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8DE4" w14:textId="7CF1AB46" w:rsidR="005C3228" w:rsidRDefault="00D52123">
      <w:pPr>
        <w:rPr>
          <w:rStyle w:val="textheading3"/>
          <w:rFonts w:ascii="Comic Sans MS" w:hAnsi="Comic Sans MS"/>
          <w:b/>
          <w:bCs/>
          <w:color w:val="F86739"/>
        </w:rPr>
      </w:pPr>
      <w:r>
        <w:rPr>
          <w:rStyle w:val="textheading3"/>
          <w:rFonts w:ascii="Comic Sans MS" w:hAnsi="Comic Sans MS"/>
          <w:b/>
          <w:bCs/>
          <w:color w:val="F86739"/>
        </w:rPr>
        <w:t>Vedtægter for Lundtoft Idrætsforening</w:t>
      </w:r>
    </w:p>
    <w:p w14:paraId="16EC06F1" w14:textId="77777777" w:rsidR="00FE2DF0" w:rsidRDefault="00FE2DF0">
      <w:pPr>
        <w:rPr>
          <w:rStyle w:val="textheading3"/>
          <w:rFonts w:ascii="Comic Sans MS" w:hAnsi="Comic Sans MS"/>
          <w:b/>
          <w:bCs/>
          <w:color w:val="F86739"/>
        </w:rPr>
      </w:pPr>
    </w:p>
    <w:p w14:paraId="50848402" w14:textId="5F510970" w:rsidR="00D52123" w:rsidRDefault="00D52123">
      <w:pPr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§1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Foreningens navn er Lundtoft Idrætsforening og er hjemmehørende i Aabenraa Kommune.</w:t>
      </w:r>
    </w:p>
    <w:p w14:paraId="66720246" w14:textId="4A23ED3D" w:rsidR="00D52123" w:rsidRDefault="00D52123">
      <w:pPr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§2 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Foreningens formål er ved idræt og andet kulturelt virke, at fremme den enkeltes og fællesskabets sundhed og trivsel.</w:t>
      </w:r>
    </w:p>
    <w:p w14:paraId="52770C73" w14:textId="0E6165B2" w:rsidR="00D52123" w:rsidRDefault="00D52123">
      <w:pPr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§3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Foreningen søges optaget i de forbund og organisationer, hvortil foreningens idrætslige aktiviteter naturligt knytter sig.</w:t>
      </w:r>
    </w:p>
    <w:p w14:paraId="5C72F1B7" w14:textId="60AB5591" w:rsidR="00D52123" w:rsidRDefault="00D52123">
      <w:pPr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§4 </w:t>
      </w:r>
      <w:r w:rsidR="00FE2DF0">
        <w:rPr>
          <w:rStyle w:val="textheading3"/>
          <w:sz w:val="17"/>
          <w:szCs w:val="17"/>
        </w:rPr>
        <w:t>stk</w:t>
      </w:r>
      <w:r w:rsidR="00FE2DF0">
        <w:rPr>
          <w:rStyle w:val="textheading3"/>
          <w:sz w:val="17"/>
          <w:szCs w:val="17"/>
        </w:rPr>
        <w:t xml:space="preserve"> </w:t>
      </w:r>
      <w:r>
        <w:rPr>
          <w:rStyle w:val="textheading3"/>
          <w:sz w:val="17"/>
          <w:szCs w:val="17"/>
        </w:rPr>
        <w:t>1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Som medlemmer kan optages børn og voksne, når de vedkender sig nærværende vedtægter.</w:t>
      </w:r>
    </w:p>
    <w:p w14:paraId="1FF31730" w14:textId="6D24DE9E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§4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2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En afdelings bestyrelse kan udelukke et medlem, når den finder grund dertil. Det udelukkende medlem kan anke afgørelsen på førstkommende generalforsamling.</w:t>
      </w:r>
    </w:p>
    <w:p w14:paraId="1077D73A" w14:textId="70120556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1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Foreningens højeste myndighed er de enkelte afdelingers generalforsamlinger, der afholdes inden udgangen af marts måned, og annonceres i lokale blade med angivelse af dagsorden, med otte dages varsel.</w:t>
      </w:r>
    </w:p>
    <w:p w14:paraId="6B27F5D0" w14:textId="2120B0CC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§5</w:t>
      </w:r>
      <w:r w:rsidR="00FE2DF0" w:rsidRPr="00FE2DF0">
        <w:rPr>
          <w:rStyle w:val="textheading3"/>
          <w:sz w:val="17"/>
          <w:szCs w:val="17"/>
        </w:rPr>
        <w:t xml:space="preserve"> </w:t>
      </w:r>
      <w:r w:rsidR="00FE2DF0">
        <w:rPr>
          <w:rStyle w:val="textheading3"/>
          <w:sz w:val="17"/>
          <w:szCs w:val="17"/>
        </w:rPr>
        <w:t>stk</w:t>
      </w:r>
      <w:r w:rsidR="00FE2DF0">
        <w:rPr>
          <w:rStyle w:val="textheading3"/>
          <w:sz w:val="17"/>
          <w:szCs w:val="17"/>
        </w:rPr>
        <w:t xml:space="preserve"> </w:t>
      </w:r>
      <w:r>
        <w:rPr>
          <w:rStyle w:val="textheading3"/>
          <w:sz w:val="17"/>
          <w:szCs w:val="17"/>
        </w:rPr>
        <w:t>2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Afdelingsbestyrelserne består af mindst tre medlemmer. Bestyrelsesmedlemmerne afgår hvert andet år med en eller flere medlemmer – med formand, næstformand, sekretær og kasserer.</w:t>
      </w:r>
    </w:p>
    <w:p w14:paraId="72C77054" w14:textId="4EAFA11E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 w:rsidR="00FE2DF0">
        <w:rPr>
          <w:rStyle w:val="textheading3"/>
          <w:sz w:val="17"/>
          <w:szCs w:val="17"/>
        </w:rPr>
        <w:t xml:space="preserve"> </w:t>
      </w:r>
      <w:r>
        <w:rPr>
          <w:rStyle w:val="textheading3"/>
          <w:sz w:val="17"/>
          <w:szCs w:val="17"/>
        </w:rPr>
        <w:t>3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Det økonomiske ansvar påhviler alene hver afdeling for sig.</w:t>
      </w:r>
    </w:p>
    <w:p w14:paraId="41174B5D" w14:textId="090EA769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4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Forslag som ønsket behandlet på en generalforsamling, skal være formanden i hænde senest 4 dage før.</w:t>
      </w:r>
    </w:p>
    <w:p w14:paraId="3D640D4C" w14:textId="772EEC97" w:rsidR="00D52123" w:rsidRDefault="00D52123" w:rsidP="00D52123">
      <w:pPr>
        <w:tabs>
          <w:tab w:val="left" w:pos="1343"/>
        </w:tabs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5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Kun fremmødte medlemmer, der er fyldt 16 år, har stemmeret.</w:t>
      </w:r>
      <w:r>
        <w:rPr>
          <w:rStyle w:val="textheading3"/>
          <w:sz w:val="17"/>
          <w:szCs w:val="17"/>
        </w:rPr>
        <w:tab/>
      </w:r>
    </w:p>
    <w:p w14:paraId="185276D8" w14:textId="5933AA5E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6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På generalforsamlingen afgøres alle sager ved almindeligt stemmeflertal. Skriftlig afstemning kan foretages efter ønske.</w:t>
      </w:r>
    </w:p>
    <w:p w14:paraId="7F3F16F2" w14:textId="08299DD4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 w:rsidR="00FE2DF0">
        <w:rPr>
          <w:rStyle w:val="textheading3"/>
          <w:sz w:val="17"/>
          <w:szCs w:val="17"/>
        </w:rPr>
        <w:t xml:space="preserve"> </w:t>
      </w:r>
      <w:r>
        <w:rPr>
          <w:rStyle w:val="textheading3"/>
          <w:sz w:val="17"/>
          <w:szCs w:val="17"/>
        </w:rPr>
        <w:t>7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Der føres protokol over vedtagne beslutninger.</w:t>
      </w:r>
    </w:p>
    <w:p w14:paraId="0C38C221" w14:textId="485F7B79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 w:rsidR="00FE2DF0">
        <w:rPr>
          <w:rStyle w:val="textheading3"/>
          <w:sz w:val="17"/>
          <w:szCs w:val="17"/>
        </w:rPr>
        <w:t xml:space="preserve"> </w:t>
      </w:r>
      <w:r>
        <w:rPr>
          <w:rStyle w:val="textheading3"/>
          <w:sz w:val="17"/>
          <w:szCs w:val="17"/>
        </w:rPr>
        <w:t>8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Afdelingernes regnskabsår går fra 1. januar til 31. december.</w:t>
      </w:r>
    </w:p>
    <w:p w14:paraId="443A7C9B" w14:textId="41F71101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9 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Afdelingens regnskaber revideres af ekstern revisor.</w:t>
      </w:r>
    </w:p>
    <w:p w14:paraId="65B42823" w14:textId="0B9770C1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§5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10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Vedtægtsændringer skal godkendes på alle afdelingernes generalforsamlinger.</w:t>
      </w:r>
    </w:p>
    <w:p w14:paraId="1FA0343B" w14:textId="77777777" w:rsidR="00D52123" w:rsidRDefault="00D52123" w:rsidP="00D52123">
      <w:pPr>
        <w:pStyle w:val="NormalWeb"/>
        <w:rPr>
          <w:sz w:val="17"/>
          <w:szCs w:val="17"/>
        </w:rPr>
      </w:pPr>
      <w:r>
        <w:rPr>
          <w:rStyle w:val="textheading3"/>
          <w:sz w:val="17"/>
          <w:szCs w:val="17"/>
        </w:rPr>
        <w:t>§6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Dagsorden på afdelingernes ordinære generalforsamling skal indeholde følgende:</w:t>
      </w:r>
    </w:p>
    <w:p w14:paraId="6000822A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1. Valg af dirigent og protokolfører.</w:t>
      </w:r>
    </w:p>
    <w:p w14:paraId="0E8E7115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2. Beretning ved formanden om afdelingernes virke.</w:t>
      </w:r>
    </w:p>
    <w:p w14:paraId="0994F4B8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3. Godkendelse af regnskab.</w:t>
      </w:r>
    </w:p>
    <w:p w14:paraId="327CF243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4. Vedtægtsændringer.</w:t>
      </w:r>
    </w:p>
    <w:p w14:paraId="7E66CFC0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5. Indkomne forslag.</w:t>
      </w:r>
    </w:p>
    <w:p w14:paraId="493CE9AB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6. Valg af bestyrelsesmedlemmer.</w:t>
      </w:r>
    </w:p>
    <w:p w14:paraId="40DD14C5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7. Valg af to suppleanter</w:t>
      </w:r>
    </w:p>
    <w:p w14:paraId="7C72A6A0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8. Valg af to revisorer, der reviderer afdelingernes regnskab.</w:t>
      </w:r>
    </w:p>
    <w:p w14:paraId="556F38E4" w14:textId="77777777" w:rsidR="00D52123" w:rsidRDefault="00D52123" w:rsidP="00D52123">
      <w:pPr>
        <w:pStyle w:val="NormalWeb"/>
        <w:ind w:left="1361" w:firstLine="851"/>
        <w:contextualSpacing/>
        <w:rPr>
          <w:sz w:val="17"/>
          <w:szCs w:val="17"/>
        </w:rPr>
      </w:pPr>
      <w:r>
        <w:rPr>
          <w:rStyle w:val="textheading3"/>
          <w:sz w:val="17"/>
          <w:szCs w:val="17"/>
        </w:rPr>
        <w:t>9. Valg af en revisorsuppleant.</w:t>
      </w:r>
    </w:p>
    <w:p w14:paraId="26E66AE8" w14:textId="77777777" w:rsidR="00D52123" w:rsidRDefault="00D52123" w:rsidP="00D52123">
      <w:pPr>
        <w:pStyle w:val="NormalWeb"/>
        <w:ind w:left="1361" w:firstLine="851"/>
        <w:contextualSpacing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10. Eventuelt.</w:t>
      </w:r>
    </w:p>
    <w:p w14:paraId="1D3E413D" w14:textId="77777777" w:rsidR="00D52123" w:rsidRDefault="00D52123" w:rsidP="00D52123">
      <w:pPr>
        <w:pStyle w:val="NormalWeb"/>
        <w:ind w:left="1361" w:firstLine="851"/>
        <w:contextualSpacing/>
        <w:rPr>
          <w:rStyle w:val="textheading3"/>
          <w:sz w:val="17"/>
          <w:szCs w:val="17"/>
        </w:rPr>
      </w:pPr>
    </w:p>
    <w:p w14:paraId="68A7298A" w14:textId="3BC47618" w:rsidR="00D52123" w:rsidRDefault="00D52123" w:rsidP="00D52123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§7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1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Hver afdeling tegnes ved underskrift af afdelingens formand, dog ved køb, salg eller pantsætning af fast ejendom, samt ved optagelse af lån, af afdelingens samlede bestyrelse.</w:t>
      </w:r>
    </w:p>
    <w:p w14:paraId="1E06FE6B" w14:textId="1C413D91" w:rsidR="00D52123" w:rsidRDefault="00D52123" w:rsidP="00D52123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§7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2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Foreningens overordnede styring varetages af et råd, bestående af afdelingsformændene, eller en af hver bestyrelse – udpeget person.</w:t>
      </w:r>
    </w:p>
    <w:p w14:paraId="6BAD97FA" w14:textId="4ADECC87" w:rsidR="00D52123" w:rsidRDefault="00D52123" w:rsidP="00D52123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 xml:space="preserve">§8 </w:t>
      </w:r>
      <w:r w:rsidR="00FE2DF0">
        <w:rPr>
          <w:rStyle w:val="textheading3"/>
          <w:sz w:val="17"/>
          <w:szCs w:val="17"/>
        </w:rPr>
        <w:t>stk</w:t>
      </w:r>
      <w:r>
        <w:rPr>
          <w:rStyle w:val="textheading3"/>
          <w:sz w:val="17"/>
          <w:szCs w:val="17"/>
        </w:rPr>
        <w:t xml:space="preserve"> 1 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Ekstraordinær generalforsamling skal afholdes, når flertallet af en afdelingsbestyrelse finder det fornødent, eller når mindst ¼ af en afdelings aktive medlemmer stiller skriftligt krav herom, med forslag til dagsorden.</w:t>
      </w:r>
    </w:p>
    <w:p w14:paraId="65EE350F" w14:textId="6FB1D6E5" w:rsidR="00FE2DF0" w:rsidRDefault="00FE2DF0" w:rsidP="00D52123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§8 stk 2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Ekstraordinær generalforsamling skal afholdes senest fire uger efter, at kravet herom er modtaget, og den skal indvarsles i lighed med ordinær generalforsamling</w:t>
      </w:r>
    </w:p>
    <w:p w14:paraId="2847477E" w14:textId="77777777" w:rsidR="00FE2DF0" w:rsidRDefault="00FE2DF0" w:rsidP="00FE2DF0">
      <w:pPr>
        <w:pStyle w:val="NormalWeb"/>
        <w:rPr>
          <w:sz w:val="17"/>
          <w:szCs w:val="17"/>
        </w:rPr>
      </w:pPr>
      <w:r>
        <w:rPr>
          <w:rStyle w:val="textheading3"/>
          <w:sz w:val="17"/>
          <w:szCs w:val="17"/>
        </w:rPr>
        <w:t>§9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For tiden er der i foreningen oprettet afdelinger med følgende aktiviteter:</w:t>
      </w:r>
    </w:p>
    <w:p w14:paraId="518E820B" w14:textId="77777777" w:rsidR="00FE2DF0" w:rsidRDefault="00FE2DF0" w:rsidP="00FE2DF0">
      <w:pPr>
        <w:pStyle w:val="NormalWeb"/>
        <w:ind w:firstLine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1. Badminton - 2.Fodbold - 3.Gymnastik - 4.Håndbold</w:t>
      </w:r>
    </w:p>
    <w:p w14:paraId="71618900" w14:textId="050DBD40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§10 stk 1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Afdelingernes medlemmer, udvalgsmedlemmer og bestyrelsesmedlemmer hæfter ikke personligt for de – for afdelingens indgående forpligtelser, for hvilke alene afdelingerne hæfter med deres respektive formuer.</w:t>
      </w:r>
    </w:p>
    <w:p w14:paraId="63192309" w14:textId="259D4871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§10 stk 2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Afdelingens medlemmer har ikke nogen økonomisk forpligtelse over for afdelingerne – ud over kontingentforpligtelsen.</w:t>
      </w:r>
    </w:p>
    <w:p w14:paraId="5799BBD9" w14:textId="77D23A09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§10 stk 3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Afdelingernes medlemmer har ikke noget krav på nogen del af afdelingernes formue eller udbytte af nogen art.</w:t>
      </w:r>
    </w:p>
    <w:p w14:paraId="1052DD8E" w14:textId="1BE53AE6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lastRenderedPageBreak/>
        <w:t>§11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Afdelingsbestyrelserne kan nedsætte underudvalg til varetagelse af konkrete arbejdsopgaver. På første bestyrelsesmøde efter generalforsamlingen foretages konstituering af faste underudvalg.</w:t>
      </w:r>
    </w:p>
    <w:p w14:paraId="5BC91F6B" w14:textId="77777777" w:rsidR="00FE2DF0" w:rsidRDefault="00FE2DF0" w:rsidP="00FE2DF0">
      <w:pPr>
        <w:pStyle w:val="NormalWeb"/>
        <w:rPr>
          <w:sz w:val="17"/>
          <w:szCs w:val="17"/>
        </w:rPr>
      </w:pPr>
      <w:r>
        <w:rPr>
          <w:rStyle w:val="textheading3"/>
          <w:sz w:val="17"/>
          <w:szCs w:val="17"/>
        </w:rPr>
        <w:t xml:space="preserve">§12 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Lundtoft Idrætsforenings repræsentant i:</w:t>
      </w:r>
    </w:p>
    <w:p w14:paraId="4DC72A94" w14:textId="77777777" w:rsidR="00FE2DF0" w:rsidRDefault="00FE2DF0" w:rsidP="00FE2DF0">
      <w:pPr>
        <w:pStyle w:val="NormalWeb"/>
        <w:ind w:firstLine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1. Kliple’ Mærken indstilles i lige år inden den 15. september af det i § 7 stk. 2 nævnte råd.</w:t>
      </w:r>
    </w:p>
    <w:p w14:paraId="34A35733" w14:textId="0CBBBA5B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sz w:val="17"/>
          <w:szCs w:val="17"/>
        </w:rPr>
        <w:t>§13 stk 1</w:t>
      </w:r>
      <w:r>
        <w:rPr>
          <w:sz w:val="17"/>
          <w:szCs w:val="17"/>
        </w:rPr>
        <w:tab/>
      </w:r>
      <w:r>
        <w:rPr>
          <w:rStyle w:val="textheading3"/>
          <w:sz w:val="17"/>
          <w:szCs w:val="17"/>
        </w:rPr>
        <w:t>Ophæves foreningen skal dennes eventuelle midler gå til formål i overensstemmelse med § 2 og efter kommunalbestyrelsens godkendelse.</w:t>
      </w:r>
    </w:p>
    <w:p w14:paraId="1A666675" w14:textId="4C06CCB1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  <w:r>
        <w:rPr>
          <w:rStyle w:val="textheading3"/>
          <w:sz w:val="17"/>
          <w:szCs w:val="17"/>
        </w:rPr>
        <w:t>§13 stk 2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Til foreningens ophævelse kræves mindst 2/3 af stemmerne på to efter hinanden følgende generalforsamlinger i hver afdeling. Generalforsamlingerne skal placeres med mindst en måned mellemrum.</w:t>
      </w:r>
    </w:p>
    <w:p w14:paraId="2908AD51" w14:textId="757CDA1B" w:rsidR="00FE2DF0" w:rsidRDefault="00FE2DF0" w:rsidP="00FE2DF0">
      <w:pPr>
        <w:pStyle w:val="NormalWeb"/>
        <w:ind w:left="1304" w:hanging="1304"/>
        <w:rPr>
          <w:sz w:val="17"/>
          <w:szCs w:val="17"/>
        </w:rPr>
      </w:pPr>
      <w:r>
        <w:rPr>
          <w:rStyle w:val="textheading3"/>
          <w:sz w:val="17"/>
          <w:szCs w:val="17"/>
        </w:rPr>
        <w:t xml:space="preserve">§13 stk 3 </w:t>
      </w:r>
      <w:r>
        <w:rPr>
          <w:rStyle w:val="textheading3"/>
          <w:sz w:val="17"/>
          <w:szCs w:val="17"/>
        </w:rPr>
        <w:tab/>
      </w:r>
      <w:r>
        <w:rPr>
          <w:rStyle w:val="textheading3"/>
          <w:sz w:val="17"/>
          <w:szCs w:val="17"/>
        </w:rPr>
        <w:t>Til en afdelings ophævelse kræves mindst 2/3 af stemmerne på to efter hinanden følgende generalforsamlinger i afdelingen. Generalforsamlingerne skal placeres med mindst en måneds mellemrum.</w:t>
      </w:r>
    </w:p>
    <w:p w14:paraId="7A1F4E7F" w14:textId="77777777" w:rsidR="00FE2DF0" w:rsidRDefault="00FE2DF0" w:rsidP="00FE2DF0">
      <w:pPr>
        <w:pStyle w:val="NormalWeb"/>
      </w:pPr>
    </w:p>
    <w:p w14:paraId="1E134684" w14:textId="77777777" w:rsidR="00FE2DF0" w:rsidRDefault="00FE2DF0" w:rsidP="00FE2DF0">
      <w:pPr>
        <w:pStyle w:val="NormalWeb"/>
        <w:rPr>
          <w:sz w:val="17"/>
          <w:szCs w:val="17"/>
        </w:rPr>
      </w:pPr>
      <w:r>
        <w:rPr>
          <w:rStyle w:val="textheading3"/>
          <w:sz w:val="17"/>
          <w:szCs w:val="17"/>
        </w:rPr>
        <w:t>Disse vedtægter er vedtaget på generalforsamlingerne den 24.03.2009</w:t>
      </w:r>
    </w:p>
    <w:p w14:paraId="6484EA7A" w14:textId="77777777" w:rsidR="00FE2DF0" w:rsidRDefault="00FE2DF0" w:rsidP="00FE2DF0">
      <w:pPr>
        <w:pStyle w:val="NormalWeb"/>
        <w:ind w:firstLine="1304"/>
        <w:rPr>
          <w:sz w:val="17"/>
          <w:szCs w:val="17"/>
        </w:rPr>
      </w:pPr>
      <w:r>
        <w:rPr>
          <w:rStyle w:val="textheading3"/>
          <w:sz w:val="17"/>
          <w:szCs w:val="17"/>
        </w:rPr>
        <w:t>-ændret i § 12 stk. 1 på generalforsamlingerne i afdelingerne i 2009</w:t>
      </w:r>
    </w:p>
    <w:p w14:paraId="5A2430D2" w14:textId="77777777" w:rsidR="00FE2DF0" w:rsidRDefault="00FE2DF0" w:rsidP="00FE2DF0">
      <w:pPr>
        <w:pStyle w:val="NormalWeb"/>
        <w:ind w:firstLine="1304"/>
        <w:rPr>
          <w:sz w:val="17"/>
          <w:szCs w:val="17"/>
        </w:rPr>
      </w:pPr>
      <w:r>
        <w:rPr>
          <w:rStyle w:val="textheading3"/>
          <w:sz w:val="17"/>
          <w:szCs w:val="17"/>
        </w:rPr>
        <w:t>-ændret i § 5  stk. 1 på generalforsamlingerne i afdelingerne i 2016</w:t>
      </w:r>
    </w:p>
    <w:p w14:paraId="68E2B996" w14:textId="6CB96061" w:rsidR="00FE2DF0" w:rsidRDefault="00FE2DF0" w:rsidP="00FE2DF0">
      <w:pPr>
        <w:pStyle w:val="NormalWeb"/>
        <w:ind w:left="1304" w:hanging="1304"/>
        <w:rPr>
          <w:rStyle w:val="textheading3"/>
          <w:sz w:val="17"/>
          <w:szCs w:val="17"/>
        </w:rPr>
      </w:pPr>
    </w:p>
    <w:p w14:paraId="4D58684C" w14:textId="77777777" w:rsidR="00FE2DF0" w:rsidRDefault="00FE2DF0" w:rsidP="00FE2DF0">
      <w:pPr>
        <w:pStyle w:val="NormalWeb"/>
        <w:ind w:firstLine="1304"/>
        <w:rPr>
          <w:sz w:val="17"/>
          <w:szCs w:val="17"/>
        </w:rPr>
      </w:pPr>
    </w:p>
    <w:p w14:paraId="128ABA41" w14:textId="631FAE98" w:rsidR="00FE2DF0" w:rsidRDefault="00FE2DF0" w:rsidP="00D52123">
      <w:pPr>
        <w:pStyle w:val="NormalWeb"/>
        <w:ind w:left="1304" w:hanging="1304"/>
        <w:rPr>
          <w:sz w:val="17"/>
          <w:szCs w:val="17"/>
        </w:rPr>
      </w:pPr>
    </w:p>
    <w:p w14:paraId="25B536CF" w14:textId="70A00538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</w:p>
    <w:p w14:paraId="2B181788" w14:textId="77777777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</w:p>
    <w:p w14:paraId="6DC9652B" w14:textId="77777777" w:rsidR="00D52123" w:rsidRDefault="00D52123" w:rsidP="00D52123">
      <w:pPr>
        <w:ind w:left="1304" w:hanging="1304"/>
        <w:rPr>
          <w:rStyle w:val="textheading3"/>
          <w:sz w:val="17"/>
          <w:szCs w:val="17"/>
        </w:rPr>
      </w:pPr>
    </w:p>
    <w:p w14:paraId="25F24E1F" w14:textId="77D31B92" w:rsidR="00D52123" w:rsidRDefault="00D52123"/>
    <w:sectPr w:rsidR="00D52123" w:rsidSect="00FE2DF0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3957" w14:textId="77777777" w:rsidR="00FE2DF0" w:rsidRDefault="00FE2DF0" w:rsidP="00FE2DF0">
      <w:pPr>
        <w:spacing w:after="0" w:line="240" w:lineRule="auto"/>
      </w:pPr>
      <w:r>
        <w:separator/>
      </w:r>
    </w:p>
  </w:endnote>
  <w:endnote w:type="continuationSeparator" w:id="0">
    <w:p w14:paraId="6DFFB647" w14:textId="77777777" w:rsidR="00FE2DF0" w:rsidRDefault="00FE2DF0" w:rsidP="00FE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AE26" w14:textId="7CD60E97" w:rsidR="00FE2DF0" w:rsidRDefault="00FE2D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FAB14A" wp14:editId="5F78DD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77509981" name="Text Box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C3B10" w14:textId="0042A404" w:rsidR="00FE2DF0" w:rsidRPr="00FE2DF0" w:rsidRDefault="00FE2DF0" w:rsidP="00FE2D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2D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AB1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0C3B10" w14:textId="0042A404" w:rsidR="00FE2DF0" w:rsidRPr="00FE2DF0" w:rsidRDefault="00FE2DF0" w:rsidP="00FE2D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2D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4F95" w14:textId="051FDF51" w:rsidR="00FE2DF0" w:rsidRDefault="00FE2D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C6D70E" wp14:editId="2191B95A">
              <wp:simplePos x="4572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41996635" name="Text Box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D0D69" w14:textId="72D82D43" w:rsidR="00FE2DF0" w:rsidRPr="00FE2DF0" w:rsidRDefault="00FE2DF0" w:rsidP="00FE2D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2D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6D7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5D0D69" w14:textId="72D82D43" w:rsidR="00FE2DF0" w:rsidRPr="00FE2DF0" w:rsidRDefault="00FE2DF0" w:rsidP="00FE2D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2D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995A" w14:textId="58E23505" w:rsidR="00FE2DF0" w:rsidRDefault="00FE2D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18F8C6" wp14:editId="765109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58545067" name="Text Box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AB264" w14:textId="4F2A9C31" w:rsidR="00FE2DF0" w:rsidRPr="00FE2DF0" w:rsidRDefault="00FE2DF0" w:rsidP="00FE2D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2D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8F8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4CAB264" w14:textId="4F2A9C31" w:rsidR="00FE2DF0" w:rsidRPr="00FE2DF0" w:rsidRDefault="00FE2DF0" w:rsidP="00FE2D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2D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8016" w14:textId="77777777" w:rsidR="00FE2DF0" w:rsidRDefault="00FE2DF0" w:rsidP="00FE2DF0">
      <w:pPr>
        <w:spacing w:after="0" w:line="240" w:lineRule="auto"/>
      </w:pPr>
      <w:r>
        <w:separator/>
      </w:r>
    </w:p>
  </w:footnote>
  <w:footnote w:type="continuationSeparator" w:id="0">
    <w:p w14:paraId="72A3700A" w14:textId="77777777" w:rsidR="00FE2DF0" w:rsidRDefault="00FE2DF0" w:rsidP="00FE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23"/>
    <w:rsid w:val="005C3228"/>
    <w:rsid w:val="00D52123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3CFD"/>
  <w15:chartTrackingRefBased/>
  <w15:docId w15:val="{4A25F36F-0F9D-4A62-AA00-94D746C8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heading3">
    <w:name w:val="textheading3"/>
    <w:basedOn w:val="DefaultParagraphFont"/>
    <w:rsid w:val="00D52123"/>
  </w:style>
  <w:style w:type="paragraph" w:styleId="NormalWeb">
    <w:name w:val="Normal (Web)"/>
    <w:basedOn w:val="Normal"/>
    <w:uiPriority w:val="99"/>
    <w:semiHidden/>
    <w:unhideWhenUsed/>
    <w:rsid w:val="00D5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2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Danfoss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Norlander</dc:creator>
  <cp:keywords/>
  <dc:description/>
  <cp:lastModifiedBy>Carina Norlander</cp:lastModifiedBy>
  <cp:revision>1</cp:revision>
  <dcterms:created xsi:type="dcterms:W3CDTF">2024-01-19T16:01:00Z</dcterms:created>
  <dcterms:modified xsi:type="dcterms:W3CDTF">2024-01-19T16:19:00Z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6ec725ab,69f2a65d,4ffd3e5b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